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32" w:rsidRPr="00974260" w:rsidRDefault="00622B32" w:rsidP="00622B3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4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671"/>
      </w:tblGrid>
      <w:tr w:rsidR="00622B32" w:rsidRPr="00974260" w:rsidTr="00622B32">
        <w:tc>
          <w:tcPr>
            <w:tcW w:w="4785" w:type="dxa"/>
          </w:tcPr>
          <w:p w:rsidR="00622B32" w:rsidRPr="00974260" w:rsidRDefault="00622B32" w:rsidP="003F5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26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C23DB2" wp14:editId="04C58E64">
                  <wp:extent cx="2552700" cy="1915273"/>
                  <wp:effectExtent l="19050" t="0" r="0" b="0"/>
                  <wp:docPr id="19" name="Рисунок 19" descr="C:\Documents and Settings\User\Мои документы\фото с праздников\бассейн\DSC003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Documents and Settings\User\Мои документы\фото с праздников\бассейн\DSC003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417" cy="1915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</w:tcPr>
          <w:p w:rsidR="00622B32" w:rsidRPr="00622B32" w:rsidRDefault="00622B32" w:rsidP="003F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ПЛАВАНИЕ СПОСОБСТВУЕТ ОЗДОРОВЛ</w:t>
            </w:r>
            <w:r w:rsidRPr="00622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622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НИЮ, ФИЗИЧЕСКО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 РАЗВИТИЮ И ЗАК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ЛИВАНИЮ ДЕТЕЙ</w:t>
            </w:r>
          </w:p>
          <w:p w:rsidR="00622B32" w:rsidRPr="00974260" w:rsidRDefault="00622B32" w:rsidP="003F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32" w:rsidRDefault="00622B32" w:rsidP="0062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60">
              <w:rPr>
                <w:rFonts w:ascii="Times New Roman" w:hAnsi="Times New Roman" w:cs="Times New Roman"/>
                <w:sz w:val="24"/>
                <w:szCs w:val="24"/>
              </w:rPr>
              <w:t>Голаева</w:t>
            </w:r>
            <w:proofErr w:type="spellEnd"/>
            <w:r w:rsidRPr="0097426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74260">
              <w:rPr>
                <w:rFonts w:ascii="Times New Roman" w:hAnsi="Times New Roman" w:cs="Times New Roman"/>
                <w:sz w:val="24"/>
                <w:szCs w:val="24"/>
              </w:rPr>
              <w:t xml:space="preserve">нструктор по ФИЗО </w:t>
            </w:r>
            <w:proofErr w:type="gramStart"/>
            <w:r w:rsidRPr="00974260">
              <w:rPr>
                <w:rFonts w:ascii="Times New Roman" w:hAnsi="Times New Roman" w:cs="Times New Roman"/>
                <w:sz w:val="24"/>
                <w:szCs w:val="24"/>
              </w:rPr>
              <w:t>высшей</w:t>
            </w:r>
            <w:proofErr w:type="gramEnd"/>
            <w:r w:rsidRPr="00974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2B32" w:rsidRPr="00974260" w:rsidRDefault="00622B32" w:rsidP="0062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60"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</w:t>
            </w:r>
          </w:p>
        </w:tc>
      </w:tr>
    </w:tbl>
    <w:p w:rsidR="00622B32" w:rsidRDefault="00622B32" w:rsidP="00622B3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Купание, плавание, игры и развлечения на воде — </w:t>
      </w:r>
      <w:r w:rsidRPr="00622B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один из самых полезных видов физических упражнений,</w:t>
      </w:r>
      <w:r w:rsidRPr="00622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способствуют оздоровлению детей, укрепляют их нервную систему. Поэтому чем раньше приучить ребенка к воде, научить его плавать, тем полнее скажется положительное возде</w:t>
      </w:r>
      <w:r w:rsidRPr="00622B3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22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ствие плавания на развитии всего детского организма. Плавательные движения ребенок совершает при помощи крупных мышечных групп рук, ног, туловища, уже достаточно хорошо развитых к 3—5 годам. На фоне их интенсивной деятельности в движение вовлекаются и слаборазвитые мелкие группы мышц. Поэтому для всестороннего развития мышечной системы детей занятия плаванием особенно благоприятны. </w:t>
      </w:r>
    </w:p>
    <w:p w:rsidR="00622B32" w:rsidRDefault="00622B32" w:rsidP="00622B3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плавании </w:t>
      </w:r>
      <w:r w:rsidRPr="00622B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органы кровообращения ребенка</w:t>
      </w:r>
      <w:r w:rsidRPr="00622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находятся в облегченных условиях деятельности благодаря положению тела пловца; близкому к горизонтальному, работе крупных мышечных групп по большим дугам, механическому воздействию давления воды на п</w:t>
      </w:r>
      <w:r w:rsidRPr="00622B3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22B3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верхность тела, помогающему оттоку крови от периферии и облегчающему передвижение ее к сер</w:t>
      </w:r>
      <w:r w:rsidRPr="00622B3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22B32">
        <w:rPr>
          <w:rFonts w:ascii="Times New Roman" w:eastAsia="Times New Roman" w:hAnsi="Times New Roman" w:cs="Times New Roman"/>
          <w:sz w:val="24"/>
          <w:szCs w:val="24"/>
          <w:lang w:eastAsia="ru-RU"/>
        </w:rPr>
        <w:t>цу. Правильный ритм работы мышц и дыхательных органов также оказывает благоприятное влияние на деятельность сердечно - сосудистой системы. Так как физическую нагрузку на сердце во время плавания возможно прои</w:t>
      </w:r>
      <w:r w:rsidRPr="00622B3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22B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вольно дозировать, плавание является одним из эффективных видов лече</w:t>
      </w:r>
      <w:r w:rsidRPr="00622B3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22B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физической культуры, способствуя развитию и укреплению здоровья тех, у кого ослаблена сердечная деятельность.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4415" w:rsidRDefault="00622B32" w:rsidP="00622B32">
      <w:pPr>
        <w:spacing w:before="100" w:beforeAutospacing="1" w:after="100" w:afterAutospacing="1" w:line="360" w:lineRule="auto"/>
        <w:jc w:val="both"/>
      </w:pPr>
      <w:r w:rsidRPr="00622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622B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людей, систематически занимающихся плаванием</w:t>
      </w:r>
      <w:r w:rsidRPr="00622B3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развиты дыхательная мускулатура и органы дыхания, наблюдается хорошая согласованность дыхания с движениями. При плавании Человек д</w:t>
      </w:r>
      <w:r w:rsidRPr="00622B3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22B3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 чистым, лишенным пыли и достаточно увлажненным воздухом. При вдохе во время плавания дыхательные мышцы несут дополнительную нагрузку в связи с необходимостью преодолевать с</w:t>
      </w:r>
      <w:r w:rsidRPr="00622B3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22B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противление воды, необходимое  усилие  совершается   и   при   выдохе   в   воду.   Вследствие ус</w:t>
      </w:r>
      <w:r w:rsidRPr="00622B3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22B3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ленной деятельности дыхательные мышцы укрепляются и развиваются, улучш</w:t>
      </w:r>
      <w:r w:rsidRPr="00622B3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22B32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подвижность грудной клетки, увеличивается жизненная емкость легких. У пловцов она достиг</w:t>
      </w:r>
      <w:r w:rsidRPr="00622B3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22B32">
        <w:rPr>
          <w:rFonts w:ascii="Times New Roman" w:eastAsia="Times New Roman" w:hAnsi="Times New Roman" w:cs="Times New Roman"/>
          <w:sz w:val="24"/>
          <w:szCs w:val="24"/>
          <w:lang w:eastAsia="ru-RU"/>
        </w:rPr>
        <w:t>ет 5000 - 7300 см</w:t>
      </w:r>
      <w:r w:rsidRPr="00622B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622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более. Систематические занятия плаванием, купание благоприятно отражаются на развитии органов дых</w:t>
      </w:r>
      <w:r w:rsidRPr="00622B3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22B3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дошкольников. Жизненная емкость легких возрастает у них до 1800—2100 см</w:t>
      </w:r>
      <w:r w:rsidRPr="00622B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622B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A14415" w:rsidSect="00622B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32"/>
    <w:rsid w:val="00314E6E"/>
    <w:rsid w:val="005B027F"/>
    <w:rsid w:val="0062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B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2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B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2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2011-07-26T12:33:00Z</dcterms:created>
  <dcterms:modified xsi:type="dcterms:W3CDTF">2011-07-26T12:37:00Z</dcterms:modified>
</cp:coreProperties>
</file>